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19CC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 distanza di settimane,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nessuna apertura, nessuna mediazione, nessun passo in avanti da parte dell’Amministrazione</w:t>
      </w:r>
      <w:r>
        <w:rPr>
          <w:rFonts w:ascii="Arial" w:hAnsi="Arial" w:cs="Arial"/>
          <w:color w:val="333333"/>
          <w:sz w:val="20"/>
          <w:szCs w:val="20"/>
        </w:rPr>
        <w:t> per cercare di dare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risposte al personale della scuola</w:t>
      </w:r>
      <w:r>
        <w:rPr>
          <w:rFonts w:ascii="Arial" w:hAnsi="Arial" w:cs="Arial"/>
          <w:color w:val="333333"/>
          <w:sz w:val="20"/>
          <w:szCs w:val="20"/>
        </w:rPr>
        <w:t> rimasto senza atto negoziale per il rinnovo del contratto e senza risorse per aumenti a tre cifre come promesso dallo stesso Ministro”.</w:t>
      </w:r>
      <w:r>
        <w:rPr>
          <w:rFonts w:ascii="Arial" w:hAnsi="Arial" w:cs="Arial"/>
          <w:color w:val="333333"/>
          <w:sz w:val="20"/>
          <w:szCs w:val="20"/>
        </w:rPr>
        <w:br/>
        <w:t>È così che si è concluso il </w:t>
      </w:r>
      <w:hyperlink r:id="rId4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tentativo di conciliazione</w:t>
        </w:r>
      </w:hyperlink>
      <w:r>
        <w:rPr>
          <w:rFonts w:ascii="Arial" w:hAnsi="Arial" w:cs="Arial"/>
          <w:color w:val="333333"/>
          <w:sz w:val="20"/>
          <w:szCs w:val="20"/>
        </w:rPr>
        <w:t> a seguito della proclamazione da parte di alcuni sindacati dello </w:t>
      </w:r>
      <w:hyperlink r:id="rId5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stato di agitazione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16296275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La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FLC CGIL</w:t>
      </w:r>
      <w:r>
        <w:rPr>
          <w:rFonts w:ascii="Arial" w:hAnsi="Arial" w:cs="Arial"/>
          <w:color w:val="333333"/>
          <w:sz w:val="20"/>
          <w:szCs w:val="20"/>
        </w:rPr>
        <w:t> insieme a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UIL scuola</w:t>
      </w:r>
      <w:r>
        <w:rPr>
          <w:rFonts w:ascii="Arial" w:hAnsi="Arial" w:cs="Arial"/>
          <w:color w:val="333333"/>
          <w:sz w:val="20"/>
          <w:szCs w:val="20"/>
        </w:rPr>
        <w:t>,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Snals-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Confsal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 e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 xml:space="preserve">Gilda </w:t>
      </w:r>
      <w:proofErr w:type="spellStart"/>
      <w:r>
        <w:rPr>
          <w:rStyle w:val="Enfasigrassetto"/>
          <w:rFonts w:ascii="Arial" w:hAnsi="Arial" w:cs="Arial"/>
          <w:color w:val="333333"/>
          <w:sz w:val="20"/>
          <w:szCs w:val="20"/>
        </w:rPr>
        <w:t>Unams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 aveva posto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cinque temi cruciali</w:t>
      </w:r>
      <w:r>
        <w:rPr>
          <w:rFonts w:ascii="Arial" w:hAnsi="Arial" w:cs="Arial"/>
          <w:color w:val="333333"/>
          <w:sz w:val="20"/>
          <w:szCs w:val="20"/>
        </w:rPr>
        <w:t> per la scuola ai quali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non è stata data risposta</w:t>
      </w:r>
      <w:r>
        <w:rPr>
          <w:rFonts w:ascii="Arial" w:hAnsi="Arial" w:cs="Arial"/>
          <w:color w:val="333333"/>
          <w:sz w:val="20"/>
          <w:szCs w:val="20"/>
        </w:rPr>
        <w:t>: rinnovo contrattuale; organico covid; classi troppo numerose; misure a costo zero disattese; precariato. </w:t>
      </w:r>
      <w:hyperlink r:id="rId6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Le ragioni dello sciopero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4CB2D096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Enfasigrassetto"/>
          <w:rFonts w:ascii="Arial" w:hAnsi="Arial" w:cs="Arial"/>
          <w:color w:val="333333"/>
          <w:sz w:val="20"/>
          <w:szCs w:val="20"/>
        </w:rPr>
        <w:t>La scuola andrà dunque allo sciopero il prossimo 10 dicembre</w:t>
      </w:r>
      <w:r>
        <w:rPr>
          <w:rFonts w:ascii="Arial" w:hAnsi="Arial" w:cs="Arial"/>
          <w:color w:val="333333"/>
          <w:sz w:val="20"/>
          <w:szCs w:val="20"/>
        </w:rPr>
        <w:t>, così come annunciato in diretta nel corso di una conferenza stampa. </w:t>
      </w:r>
      <w:hyperlink r:id="rId7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Rivedi la registrazione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  <w:r>
        <w:rPr>
          <w:rFonts w:ascii="Arial" w:hAnsi="Arial" w:cs="Arial"/>
          <w:color w:val="333333"/>
          <w:sz w:val="20"/>
          <w:szCs w:val="20"/>
        </w:rPr>
        <w:br/>
        <w:t>Lo sciopero riguarderà anche i dirigenti scolastici. </w:t>
      </w:r>
      <w:hyperlink r:id="rId8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Leggi la notizia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02F8F02D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“Il governo ha fatto una scelta molto precisa: disinvestire sui docenti e il personale” ha dichiarato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Francesco Sinopoli</w:t>
      </w:r>
      <w:r>
        <w:rPr>
          <w:rFonts w:ascii="Arial" w:hAnsi="Arial" w:cs="Arial"/>
          <w:color w:val="333333"/>
          <w:sz w:val="20"/>
          <w:szCs w:val="20"/>
        </w:rPr>
        <w:t> nel corso di un’intervista che si conclude con un </w:t>
      </w:r>
      <w:r>
        <w:rPr>
          <w:rStyle w:val="Enfasigrassetto"/>
          <w:rFonts w:ascii="Arial" w:hAnsi="Arial" w:cs="Arial"/>
          <w:color w:val="333333"/>
          <w:sz w:val="20"/>
          <w:szCs w:val="20"/>
        </w:rPr>
        <w:t>invito alla mobilitazione</w:t>
      </w:r>
      <w:r>
        <w:rPr>
          <w:rFonts w:ascii="Arial" w:hAnsi="Arial" w:cs="Arial"/>
          <w:color w:val="333333"/>
          <w:sz w:val="20"/>
          <w:szCs w:val="20"/>
        </w:rPr>
        <w:t>: “Questo è il momento di rivendicare ciò che è giusto, è il momento del conflitto. Sappiamo che c’è tanta sfiducia, due anni di pandemia non hanno cambiato la situazione, ma questo paese non si cambia da solo”. </w:t>
      </w:r>
      <w:hyperlink r:id="rId9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Leggi l’intervista integrale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23228E1F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Leggi altri approfondimenti sullo sciopero</w:t>
      </w:r>
    </w:p>
    <w:p w14:paraId="7FB2EF56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noProof/>
          <w:color w:val="5B9BD1"/>
          <w:sz w:val="20"/>
          <w:szCs w:val="20"/>
        </w:rPr>
        <w:drawing>
          <wp:inline distT="0" distB="0" distL="0" distR="0" wp14:anchorId="782C73B6" wp14:editId="5C5FFD95">
            <wp:extent cx="11430000" cy="5715000"/>
            <wp:effectExtent l="0" t="0" r="0" b="0"/>
            <wp:docPr id="2" name="Immagine 2" descr="Elezioni RSU 2022, candidati con la FLC CGIL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zioni RSU 2022, candidati con la FLC CGIL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4B04E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Enfasigrassetto"/>
          <w:rFonts w:ascii="Arial" w:hAnsi="Arial" w:cs="Arial"/>
          <w:i/>
          <w:iCs/>
          <w:color w:val="333333"/>
          <w:sz w:val="20"/>
          <w:szCs w:val="20"/>
        </w:rPr>
        <w:t>In evidenza</w:t>
      </w:r>
    </w:p>
    <w:p w14:paraId="793C4FC3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hyperlink r:id="rId12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Violenza di genere: un fenomeno in crescita nell’emergenza sanitaria</w:t>
        </w:r>
      </w:hyperlink>
    </w:p>
    <w:p w14:paraId="19CCEB38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hyperlink r:id="rId13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 xml:space="preserve">Personale ATA: astenersi subito dall’applicativo </w:t>
        </w:r>
        <w:proofErr w:type="spellStart"/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passweb</w:t>
        </w:r>
        <w:proofErr w:type="spellEnd"/>
      </w:hyperlink>
    </w:p>
    <w:p w14:paraId="65689517" w14:textId="77777777" w:rsidR="00B8168D" w:rsidRDefault="00B8168D" w:rsidP="00B8168D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hyperlink r:id="rId14" w:history="1">
        <w:r>
          <w:rPr>
            <w:rStyle w:val="Collegamentoipertestuale"/>
            <w:rFonts w:ascii="Arial" w:hAnsi="Arial" w:cs="Arial"/>
            <w:color w:val="5B9BD1"/>
            <w:sz w:val="20"/>
            <w:szCs w:val="20"/>
          </w:rPr>
          <w:t>Concorso ordinario primaria e infanzia: le prove scritte dal 13 al 21 dicembre</w:t>
        </w:r>
      </w:hyperlink>
    </w:p>
    <w:p w14:paraId="47EB4D01" w14:textId="77777777" w:rsidR="007A5C18" w:rsidRDefault="007A5C18"/>
    <w:sectPr w:rsidR="007A5C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68D"/>
    <w:rsid w:val="007A5C18"/>
    <w:rsid w:val="00B8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7F66"/>
  <w15:chartTrackingRefBased/>
  <w15:docId w15:val="{C004FE61-BC11-4DD0-9A73-5B5A41E4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8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8168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B816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cgil.it/scuola/dirigenti/flc-cgil-uil-scuola-rua-e-snals-confsal-proclamano-lo-sciopero-dei-dirigenti-scolastici-e-sospendono-la-partecipazione-ai-tavoli-di-confronto-con-il-ministero.flc" TargetMode="External"/><Relationship Id="rId13" Type="http://schemas.openxmlformats.org/officeDocument/2006/relationships/hyperlink" Target="http://www.flcgil.it/scuola/ata/personale-ata-riaffermiamo-la-pari-dignita-di-un-importante-lavoro-di-scuola-col-protagonismo-nella-mobilitazione-e-nella-lotta-astenersi-subito-dall-applicativo-passweb.fl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lcgil.it/scuola/mobilitazione-scuola-diretta-conferenza-stampa-sindacati.flc" TargetMode="External"/><Relationship Id="rId12" Type="http://schemas.openxmlformats.org/officeDocument/2006/relationships/hyperlink" Target="http://www.flcgil.it/attualita/pari-opportunita/violenza-di-genere-un-fenomeno-in-crescita-nell-emergenza-sanitaria.fl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flcgil.it/rassegna-stampa/nazionale/governo-assente-la-scuola-si-ferma-il-10-dicembre.flc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://www.flcgil.it/scuola/scuola-flc-cgil-uil-scuola-snals-confsal-e-gilda-unams-proclamano-lo-stato-di-agitazione.flc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flcgil.it/rsu/" TargetMode="External"/><Relationship Id="rId4" Type="http://schemas.openxmlformats.org/officeDocument/2006/relationships/hyperlink" Target="http://www.flcgil.it/comunicati-stampa/comunicato-unitario/e-mobilitazione-del-personale-della-scuola.flc" TargetMode="External"/><Relationship Id="rId9" Type="http://schemas.openxmlformats.org/officeDocument/2006/relationships/hyperlink" Target="http://www.flcgil.it/rassegna-stampa/nazionale/sinopoli-flc-cgil-la-scuola-non-e-un-secchio-bucato-sciopero-il-10-dicembre.flc" TargetMode="External"/><Relationship Id="rId14" Type="http://schemas.openxmlformats.org/officeDocument/2006/relationships/hyperlink" Target="http://www.flcgil.it/scuola/precari/concorso-ordinario-primaria-e-infanzia-le-prove-scritte-dal-13-al-21-dicembre.fl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VCIC809001 - FERRARI VERCELLI</dc:creator>
  <cp:keywords/>
  <dc:description/>
  <cp:lastModifiedBy>VCIC809001 - FERRARI VERCELLI</cp:lastModifiedBy>
  <cp:revision>1</cp:revision>
  <dcterms:created xsi:type="dcterms:W3CDTF">2021-11-29T07:16:00Z</dcterms:created>
  <dcterms:modified xsi:type="dcterms:W3CDTF">2021-11-29T07:17:00Z</dcterms:modified>
</cp:coreProperties>
</file>